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88" w:rsidRPr="007C73E2" w:rsidRDefault="00200F88" w:rsidP="00D764C9">
      <w:pPr>
        <w:rPr>
          <w:sz w:val="26"/>
          <w:szCs w:val="26"/>
          <w:lang w:val="en-US"/>
        </w:rPr>
      </w:pPr>
    </w:p>
    <w:p w:rsidR="00200F88" w:rsidRPr="00E927BC" w:rsidRDefault="00200F88" w:rsidP="005E250E">
      <w:pPr>
        <w:jc w:val="center"/>
        <w:rPr>
          <w:b/>
          <w:sz w:val="26"/>
          <w:szCs w:val="26"/>
        </w:rPr>
      </w:pPr>
      <w:r w:rsidRPr="00E927BC">
        <w:rPr>
          <w:b/>
          <w:sz w:val="26"/>
          <w:szCs w:val="26"/>
        </w:rPr>
        <w:t>Список участников Общества с ограниченной ответственностью «Управляющая компания «ПрофЭксперт»</w:t>
      </w:r>
    </w:p>
    <w:p w:rsidR="00200F88" w:rsidRPr="0067728B" w:rsidRDefault="00200F88" w:rsidP="007C73E2">
      <w:pPr>
        <w:jc w:val="center"/>
        <w:rPr>
          <w:b/>
          <w:sz w:val="26"/>
          <w:szCs w:val="26"/>
        </w:rPr>
      </w:pPr>
      <w:r w:rsidRPr="00E927BC">
        <w:rPr>
          <w:b/>
          <w:sz w:val="26"/>
          <w:szCs w:val="26"/>
        </w:rPr>
        <w:t xml:space="preserve"> и лиц, под контролем либо значительны</w:t>
      </w:r>
      <w:r>
        <w:rPr>
          <w:b/>
          <w:sz w:val="26"/>
          <w:szCs w:val="26"/>
        </w:rPr>
        <w:t xml:space="preserve">м влиянием которых находится </w:t>
      </w:r>
      <w:r w:rsidRPr="00E927BC">
        <w:rPr>
          <w:b/>
          <w:sz w:val="26"/>
          <w:szCs w:val="26"/>
        </w:rPr>
        <w:t>Обществ</w:t>
      </w:r>
      <w:r>
        <w:rPr>
          <w:b/>
          <w:sz w:val="26"/>
          <w:szCs w:val="26"/>
        </w:rPr>
        <w:t>о</w:t>
      </w:r>
      <w:r w:rsidRPr="00E927BC">
        <w:rPr>
          <w:b/>
          <w:sz w:val="26"/>
          <w:szCs w:val="26"/>
        </w:rPr>
        <w:t xml:space="preserve"> с ограниченной ответственностью «Управляющая компания «ПрофЭксперт»</w:t>
      </w:r>
    </w:p>
    <w:p w:rsidR="00200F88" w:rsidRPr="0067728B" w:rsidRDefault="00200F88" w:rsidP="00E927BC">
      <w:pPr>
        <w:pBdr>
          <w:top w:val="single" w:sz="4" w:space="1" w:color="auto"/>
        </w:pBdr>
        <w:ind w:right="-596"/>
        <w:rPr>
          <w:sz w:val="24"/>
          <w:szCs w:val="24"/>
        </w:rPr>
      </w:pPr>
    </w:p>
    <w:p w:rsidR="00200F88" w:rsidRPr="00E927BC" w:rsidRDefault="00200F88" w:rsidP="00E927BC">
      <w:pPr>
        <w:pBdr>
          <w:top w:val="single" w:sz="4" w:space="1" w:color="auto"/>
        </w:pBdr>
        <w:ind w:right="-596"/>
        <w:rPr>
          <w:sz w:val="24"/>
          <w:szCs w:val="24"/>
        </w:rPr>
      </w:pPr>
      <w:r>
        <w:rPr>
          <w:sz w:val="24"/>
          <w:szCs w:val="24"/>
        </w:rPr>
        <w:t>Наименование: Общ</w:t>
      </w:r>
      <w:r w:rsidRPr="00E927BC">
        <w:rPr>
          <w:sz w:val="24"/>
          <w:szCs w:val="24"/>
        </w:rPr>
        <w:t>еств</w:t>
      </w:r>
      <w:r>
        <w:rPr>
          <w:sz w:val="24"/>
          <w:szCs w:val="24"/>
        </w:rPr>
        <w:t>о</w:t>
      </w:r>
      <w:r w:rsidRPr="00E927BC">
        <w:rPr>
          <w:sz w:val="24"/>
          <w:szCs w:val="24"/>
        </w:rPr>
        <w:t xml:space="preserve"> с ограниченной ответственностью «Управляющая </w:t>
      </w:r>
      <w:r>
        <w:rPr>
          <w:sz w:val="24"/>
          <w:szCs w:val="24"/>
        </w:rPr>
        <w:t xml:space="preserve">компания  </w:t>
      </w:r>
      <w:r w:rsidRPr="00E927BC">
        <w:rPr>
          <w:sz w:val="24"/>
          <w:szCs w:val="24"/>
        </w:rPr>
        <w:t>«ПрофЭксперт»</w:t>
      </w:r>
      <w:r>
        <w:rPr>
          <w:sz w:val="24"/>
          <w:szCs w:val="24"/>
        </w:rPr>
        <w:t xml:space="preserve"> (</w:t>
      </w:r>
      <w:r w:rsidRPr="00D764C9">
        <w:rPr>
          <w:sz w:val="24"/>
          <w:szCs w:val="24"/>
        </w:rPr>
        <w:t>ООО «</w:t>
      </w:r>
      <w:r>
        <w:rPr>
          <w:sz w:val="24"/>
          <w:szCs w:val="24"/>
        </w:rPr>
        <w:t>УК «ПрофЭксперт</w:t>
      </w:r>
      <w:r w:rsidRPr="00D764C9">
        <w:rPr>
          <w:sz w:val="24"/>
          <w:szCs w:val="24"/>
        </w:rPr>
        <w:t>»</w:t>
      </w:r>
      <w:r>
        <w:rPr>
          <w:sz w:val="24"/>
          <w:szCs w:val="24"/>
        </w:rPr>
        <w:t>)</w:t>
      </w:r>
    </w:p>
    <w:p w:rsidR="00200F88" w:rsidRDefault="00200F88" w:rsidP="00CA3AEB">
      <w:pPr>
        <w:jc w:val="both"/>
        <w:rPr>
          <w:sz w:val="24"/>
          <w:szCs w:val="24"/>
        </w:rPr>
      </w:pPr>
    </w:p>
    <w:p w:rsidR="00200F88" w:rsidRPr="00E927BC" w:rsidRDefault="00200F88" w:rsidP="00E927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и дата лицензии: </w:t>
      </w:r>
      <w:r w:rsidRPr="00E927BC">
        <w:rPr>
          <w:sz w:val="24"/>
          <w:szCs w:val="24"/>
        </w:rPr>
        <w:t>21-000-1-00946</w:t>
      </w:r>
      <w:r>
        <w:rPr>
          <w:sz w:val="24"/>
          <w:szCs w:val="24"/>
        </w:rPr>
        <w:t xml:space="preserve"> от 13.12.2012 г.</w:t>
      </w:r>
    </w:p>
    <w:p w:rsidR="00200F88" w:rsidRDefault="00200F88" w:rsidP="00E927BC">
      <w:pPr>
        <w:jc w:val="both"/>
        <w:rPr>
          <w:sz w:val="24"/>
          <w:szCs w:val="24"/>
        </w:rPr>
      </w:pPr>
    </w:p>
    <w:p w:rsidR="00200F88" w:rsidRPr="00FC28CB" w:rsidRDefault="00200F88" w:rsidP="00FC28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Адрес:  </w:t>
      </w:r>
      <w:smartTag w:uri="urn:schemas-microsoft-com:office:smarttags" w:element="metricconverter">
        <w:smartTagPr>
          <w:attr w:name="ProductID" w:val="121357, Г"/>
        </w:smartTagPr>
        <w:r w:rsidRPr="00FC28CB">
          <w:rPr>
            <w:sz w:val="24"/>
            <w:szCs w:val="24"/>
          </w:rPr>
          <w:t>121357, Г</w:t>
        </w:r>
      </w:smartTag>
      <w:r w:rsidRPr="00FC28CB">
        <w:rPr>
          <w:sz w:val="24"/>
          <w:szCs w:val="24"/>
        </w:rPr>
        <w:t>.МОСКВА, ВН.ТЕР.Г.МУНИЦИПАЛЬНЫЙ ОКРУГ МОЖАЙСКИЙ, УЛ ВЕРЕЙСКАЯ, Д. 29А, СТР. 4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779"/>
        <w:gridCol w:w="2197"/>
        <w:gridCol w:w="2197"/>
        <w:gridCol w:w="3054"/>
        <w:gridCol w:w="3892"/>
      </w:tblGrid>
      <w:tr w:rsidR="00200F88" w:rsidRPr="00BE0978" w:rsidTr="00CA3AEB">
        <w:tc>
          <w:tcPr>
            <w:tcW w:w="7683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Участники ООО «УК «ПрофЭксперт»</w:t>
            </w:r>
          </w:p>
        </w:tc>
        <w:tc>
          <w:tcPr>
            <w:tcW w:w="305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 xml:space="preserve">Лица, являющиеся конечными собственниками акционеров (участников) НФО, а также лица, под контролем либо значительным влиянием которых находится 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</w:p>
        </w:tc>
        <w:tc>
          <w:tcPr>
            <w:tcW w:w="3892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 xml:space="preserve">Взаимосвязи между акционерами (участниками) 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  <w:r w:rsidRPr="00D764C9">
              <w:rPr>
                <w:b/>
                <w:sz w:val="22"/>
                <w:szCs w:val="22"/>
              </w:rPr>
              <w:t xml:space="preserve"> и (или) конечными собственниками акционеров (участников) 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  <w:r w:rsidRPr="00D764C9">
              <w:rPr>
                <w:b/>
                <w:sz w:val="22"/>
                <w:szCs w:val="22"/>
              </w:rPr>
              <w:t xml:space="preserve"> и (или) лицами, под контролем либо значительным влиянием которых находится 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</w:p>
        </w:tc>
      </w:tr>
      <w:tr w:rsidR="00200F88" w:rsidRPr="00C72A60" w:rsidTr="00CA3AEB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8A4EA3">
            <w:pPr>
              <w:spacing w:before="240"/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7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8A4EA3">
            <w:pPr>
              <w:spacing w:before="240"/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 xml:space="preserve">Полное и сокращенное наименование юридического </w:t>
            </w:r>
            <w:r w:rsidRPr="00D764C9">
              <w:rPr>
                <w:b/>
                <w:sz w:val="22"/>
                <w:szCs w:val="22"/>
              </w:rPr>
              <w:br/>
              <w:t xml:space="preserve">лица/Ф.И.О. </w:t>
            </w:r>
            <w:r w:rsidRPr="00D764C9">
              <w:rPr>
                <w:b/>
                <w:sz w:val="22"/>
                <w:szCs w:val="22"/>
              </w:rPr>
              <w:br/>
              <w:t>физического лица/иные данные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Принадлежащие акционеру (участнику) акции (доли) (процентное отношение к уставному капиталу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  <w:r w:rsidRPr="00D764C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 xml:space="preserve">Принадлежащие акционеру (участнику) акции (доли) (процент голосов к общему количеству голосующих акций (долей) </w:t>
            </w:r>
            <w:r>
              <w:t xml:space="preserve"> </w:t>
            </w:r>
            <w:r w:rsidRPr="00C51DD6">
              <w:rPr>
                <w:b/>
                <w:sz w:val="22"/>
                <w:szCs w:val="22"/>
              </w:rPr>
              <w:t>ООО «УК «ПрофЭксперт»</w:t>
            </w:r>
            <w:r w:rsidRPr="00D764C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05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2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0F88" w:rsidRPr="00BE0978" w:rsidTr="00CA3AEB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0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00F88" w:rsidRPr="00D764C9" w:rsidRDefault="00200F88" w:rsidP="00E96F1A">
            <w:pPr>
              <w:jc w:val="center"/>
              <w:rPr>
                <w:b/>
                <w:sz w:val="22"/>
                <w:szCs w:val="22"/>
              </w:rPr>
            </w:pPr>
            <w:r w:rsidRPr="00D764C9">
              <w:rPr>
                <w:b/>
                <w:sz w:val="22"/>
                <w:szCs w:val="22"/>
              </w:rPr>
              <w:t>6</w:t>
            </w:r>
          </w:p>
        </w:tc>
      </w:tr>
      <w:tr w:rsidR="00200F88" w:rsidRPr="00BE0978" w:rsidTr="00E77705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E77705">
            <w:pPr>
              <w:jc w:val="center"/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1</w:t>
            </w:r>
          </w:p>
        </w:tc>
        <w:tc>
          <w:tcPr>
            <w:tcW w:w="27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9E33A2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Общество с ограниченной ответственностью «КонсалтСервис»            (ООО «КонсалтСервис»).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 xml:space="preserve">Адрес: </w:t>
            </w:r>
            <w:r w:rsidRPr="00A143C6">
              <w:rPr>
                <w:sz w:val="22"/>
                <w:szCs w:val="22"/>
              </w:rPr>
              <w:t>105082,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Г.МОСКВА,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ВН.ТЕР.Г. МУНИЦИПАЛЬНЫЙ ОКРУГ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БАСМАННЫЙ,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ПЕР ПЕРЕВЕДЕНОВСКИЙ,</w:t>
            </w:r>
          </w:p>
          <w:p w:rsidR="00200F88" w:rsidRPr="00A143C6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Д. 13, СТР. 18,</w:t>
            </w:r>
          </w:p>
          <w:p w:rsidR="00200F88" w:rsidRPr="00DB565E" w:rsidRDefault="00200F88" w:rsidP="00A143C6">
            <w:pPr>
              <w:rPr>
                <w:sz w:val="22"/>
                <w:szCs w:val="22"/>
              </w:rPr>
            </w:pPr>
            <w:r w:rsidRPr="00A143C6">
              <w:rPr>
                <w:sz w:val="22"/>
                <w:szCs w:val="22"/>
              </w:rPr>
              <w:t>ПОМЕЩ. 34Н/5</w:t>
            </w:r>
            <w:bookmarkStart w:id="0" w:name="_GoBack"/>
            <w:bookmarkEnd w:id="0"/>
            <w:r w:rsidRPr="00DB565E">
              <w:rPr>
                <w:sz w:val="22"/>
                <w:szCs w:val="22"/>
              </w:rPr>
              <w:t xml:space="preserve">. ОГРН 1177746054760. Дата внесения записи в ЕГРЮЛ 24.01.2017 г. 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D7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D7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05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D76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 Елизавета Владимировна</w:t>
            </w:r>
          </w:p>
          <w:p w:rsidR="00200F88" w:rsidRPr="00DB565E" w:rsidRDefault="00200F88" w:rsidP="00D764C9">
            <w:pPr>
              <w:jc w:val="center"/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Гражданство: РФ</w:t>
            </w:r>
          </w:p>
          <w:p w:rsidR="00200F88" w:rsidRPr="00DB565E" w:rsidRDefault="00200F88" w:rsidP="00D764C9">
            <w:pPr>
              <w:jc w:val="center"/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Место жительства: г. Москва</w:t>
            </w:r>
          </w:p>
          <w:p w:rsidR="00200F88" w:rsidRPr="00DB565E" w:rsidRDefault="00200F88" w:rsidP="00E578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0F88" w:rsidRPr="00DB565E" w:rsidRDefault="00200F88" w:rsidP="006D5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 Елизавета Владимировна</w:t>
            </w:r>
          </w:p>
          <w:p w:rsidR="00200F88" w:rsidRPr="00DB565E" w:rsidRDefault="00200F88" w:rsidP="0067728B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 xml:space="preserve"> является единственным участником</w:t>
            </w:r>
          </w:p>
          <w:p w:rsidR="00200F88" w:rsidRPr="00DB565E" w:rsidRDefault="00200F88" w:rsidP="0067728B">
            <w:pPr>
              <w:adjustRightInd w:val="0"/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 xml:space="preserve">ООО «КонсалтСервис» и является лицом, под контролем и значительным влиянием которого находится ООО «УК «ПрофЭксперт» в соответствии с критериями </w:t>
            </w:r>
            <w:hyperlink r:id="rId7" w:history="1">
              <w:r w:rsidRPr="00DB565E">
                <w:rPr>
                  <w:sz w:val="22"/>
                  <w:szCs w:val="22"/>
                </w:rPr>
                <w:t>МСФО (IFRS) 10</w:t>
              </w:r>
            </w:hyperlink>
            <w:r w:rsidRPr="00DB565E">
              <w:rPr>
                <w:sz w:val="22"/>
                <w:szCs w:val="22"/>
              </w:rPr>
              <w:t xml:space="preserve"> и </w:t>
            </w:r>
            <w:hyperlink r:id="rId8" w:history="1">
              <w:r w:rsidRPr="00DB565E">
                <w:rPr>
                  <w:sz w:val="22"/>
                  <w:szCs w:val="22"/>
                </w:rPr>
                <w:t>МСФО (IAS) 28</w:t>
              </w:r>
            </w:hyperlink>
            <w:r w:rsidRPr="00DB565E">
              <w:rPr>
                <w:sz w:val="22"/>
                <w:szCs w:val="22"/>
              </w:rPr>
              <w:t>.</w:t>
            </w:r>
          </w:p>
          <w:p w:rsidR="00200F88" w:rsidRPr="00DB565E" w:rsidRDefault="00200F88" w:rsidP="006D5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 Елизавета Владимировна</w:t>
            </w:r>
          </w:p>
          <w:p w:rsidR="00200F88" w:rsidRPr="00DB565E" w:rsidRDefault="00200F88" w:rsidP="00684EB9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осуществляет функции единоличного исполнительного органа ООО «КонсалтСервис». Гражданство: РФ</w:t>
            </w:r>
          </w:p>
          <w:p w:rsidR="00200F88" w:rsidRPr="00DB565E" w:rsidRDefault="00200F88" w:rsidP="00684EB9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>Место жительства: г. Москва</w:t>
            </w:r>
            <w:r>
              <w:rPr>
                <w:sz w:val="22"/>
                <w:szCs w:val="22"/>
              </w:rPr>
              <w:t xml:space="preserve">. </w:t>
            </w:r>
          </w:p>
          <w:p w:rsidR="00200F88" w:rsidRPr="00DB565E" w:rsidRDefault="00200F88" w:rsidP="006D5C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ФедороваЕлизавета Владимировна</w:t>
            </w:r>
          </w:p>
          <w:p w:rsidR="00200F88" w:rsidRPr="00DB565E" w:rsidRDefault="00200F88" w:rsidP="00684EB9">
            <w:pPr>
              <w:rPr>
                <w:sz w:val="22"/>
                <w:szCs w:val="22"/>
              </w:rPr>
            </w:pPr>
            <w:r w:rsidRPr="00DB565E">
              <w:rPr>
                <w:sz w:val="22"/>
                <w:szCs w:val="22"/>
              </w:rPr>
              <w:t xml:space="preserve"> и ООО «КонсалтСервис» входят в одну группу лиц, образованную в соответствии</w:t>
            </w:r>
            <w:r>
              <w:rPr>
                <w:sz w:val="22"/>
                <w:szCs w:val="22"/>
              </w:rPr>
              <w:t xml:space="preserve"> с</w:t>
            </w:r>
            <w:r w:rsidRPr="00DB565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признаками, уставленными частью 1</w:t>
            </w:r>
            <w:r w:rsidRPr="00DB565E">
              <w:rPr>
                <w:sz w:val="22"/>
                <w:szCs w:val="22"/>
              </w:rPr>
              <w:t xml:space="preserve"> статьи 9 Федерального закона от 26.07.2006 </w:t>
            </w:r>
            <w:r w:rsidRPr="00DB565E">
              <w:rPr>
                <w:sz w:val="22"/>
                <w:szCs w:val="22"/>
              </w:rPr>
              <w:br/>
              <w:t>№ 135-ФЗ «О защите конкуренции»</w:t>
            </w:r>
          </w:p>
        </w:tc>
      </w:tr>
    </w:tbl>
    <w:p w:rsidR="00200F88" w:rsidRPr="00DB565E" w:rsidRDefault="00200F88" w:rsidP="005027E6"/>
    <w:p w:rsidR="00200F88" w:rsidRPr="00DB565E" w:rsidRDefault="00200F88" w:rsidP="005027E6"/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30"/>
        <w:gridCol w:w="113"/>
        <w:gridCol w:w="1134"/>
        <w:gridCol w:w="113"/>
        <w:gridCol w:w="2835"/>
      </w:tblGrid>
      <w:tr w:rsidR="00200F88" w:rsidRPr="002D5CA6" w:rsidTr="00E20014"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F88" w:rsidRPr="00A75920" w:rsidRDefault="00200F88" w:rsidP="007E1A4B">
            <w:pPr>
              <w:jc w:val="both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Генеральный директор ООО «УК «ПрофЭксперт»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F88" w:rsidRPr="007706D9" w:rsidRDefault="00200F88" w:rsidP="00E200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Дворникова Е.В.</w:t>
            </w:r>
          </w:p>
        </w:tc>
      </w:tr>
      <w:tr w:rsidR="00200F88" w:rsidRPr="008A4EA3" w:rsidTr="00E20014">
        <w:tc>
          <w:tcPr>
            <w:tcW w:w="5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 xml:space="preserve">(должность уполномоченного лица НФО)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(подпись)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(Ф.И.О.)</w:t>
            </w:r>
          </w:p>
        </w:tc>
      </w:tr>
    </w:tbl>
    <w:p w:rsidR="00200F88" w:rsidRPr="00AA5589" w:rsidRDefault="00200F88" w:rsidP="00AA5589">
      <w:pPr>
        <w:spacing w:after="1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58"/>
        <w:gridCol w:w="2835"/>
        <w:gridCol w:w="113"/>
        <w:gridCol w:w="2273"/>
      </w:tblGrid>
      <w:tr w:rsidR="00200F88" w:rsidRPr="00A75920" w:rsidTr="00AA5589"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F88" w:rsidRPr="00A75920" w:rsidRDefault="00200F88" w:rsidP="002D5CA6">
            <w:pPr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Исполнитель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F88" w:rsidRPr="00A75920" w:rsidRDefault="00200F88" w:rsidP="002F65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Митрофанов П.И.</w:t>
            </w: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8 (495) 223-65-27</w:t>
            </w:r>
          </w:p>
        </w:tc>
      </w:tr>
      <w:tr w:rsidR="00200F88" w:rsidRPr="00A75920" w:rsidTr="00AA5589"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200F88" w:rsidRPr="00A75920" w:rsidRDefault="00200F88" w:rsidP="002D5CA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(Ф.И.О.)</w:t>
            </w:r>
          </w:p>
        </w:tc>
        <w:tc>
          <w:tcPr>
            <w:tcW w:w="113" w:type="dxa"/>
            <w:tcBorders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F88" w:rsidRPr="00A75920" w:rsidRDefault="00200F88" w:rsidP="00E20014">
            <w:pPr>
              <w:jc w:val="center"/>
              <w:rPr>
                <w:sz w:val="22"/>
                <w:szCs w:val="22"/>
              </w:rPr>
            </w:pPr>
            <w:r w:rsidRPr="00A75920">
              <w:rPr>
                <w:sz w:val="22"/>
                <w:szCs w:val="22"/>
              </w:rPr>
              <w:t>(телефон)</w:t>
            </w:r>
          </w:p>
        </w:tc>
      </w:tr>
    </w:tbl>
    <w:p w:rsidR="00200F88" w:rsidRDefault="00200F88" w:rsidP="007252F9">
      <w:pPr>
        <w:rPr>
          <w:sz w:val="22"/>
          <w:szCs w:val="22"/>
        </w:rPr>
      </w:pPr>
      <w:r w:rsidRPr="00A75920">
        <w:rPr>
          <w:sz w:val="22"/>
          <w:szCs w:val="22"/>
        </w:rPr>
        <w:t xml:space="preserve">Дата  </w:t>
      </w:r>
      <w:r>
        <w:rPr>
          <w:sz w:val="22"/>
          <w:szCs w:val="22"/>
        </w:rPr>
        <w:t>16</w:t>
      </w:r>
      <w:r w:rsidRPr="00A75920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0</w:t>
      </w:r>
      <w:r>
        <w:rPr>
          <w:sz w:val="22"/>
          <w:szCs w:val="22"/>
        </w:rPr>
        <w:t>4</w:t>
      </w:r>
      <w:r w:rsidRPr="00A75920">
        <w:rPr>
          <w:sz w:val="22"/>
          <w:szCs w:val="22"/>
        </w:rPr>
        <w:t>.20</w:t>
      </w:r>
      <w:r>
        <w:rPr>
          <w:sz w:val="22"/>
          <w:szCs w:val="22"/>
        </w:rPr>
        <w:t>26</w:t>
      </w:r>
      <w:r w:rsidRPr="00A75920">
        <w:rPr>
          <w:sz w:val="22"/>
          <w:szCs w:val="22"/>
        </w:rPr>
        <w:t xml:space="preserve"> г. </w:t>
      </w: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7252F9">
      <w:pPr>
        <w:rPr>
          <w:sz w:val="22"/>
          <w:szCs w:val="22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  <w:r w:rsidRPr="003212A5">
        <w:rPr>
          <w:b/>
          <w:sz w:val="26"/>
          <w:szCs w:val="26"/>
        </w:rPr>
        <w:t xml:space="preserve">Схема взаимосвязей участников </w:t>
      </w: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  <w:r w:rsidRPr="003212A5">
        <w:rPr>
          <w:b/>
          <w:sz w:val="26"/>
          <w:szCs w:val="26"/>
        </w:rPr>
        <w:t>Общества с ограниченной ответственностью «Управляющая компания «ПрофЭксперт»</w:t>
      </w: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  <w:r w:rsidRPr="003212A5">
        <w:rPr>
          <w:b/>
          <w:sz w:val="26"/>
          <w:szCs w:val="26"/>
        </w:rPr>
        <w:t xml:space="preserve"> и лиц, под контролем либо значительным влиянием которых находится Общество с ограниченной ответственностью «Управляющая компания «ПрофЭксперт»</w:t>
      </w: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  <w:r>
        <w:rPr>
          <w:noProof/>
        </w:rPr>
        <w:pict>
          <v:rect id="Rectangle 7" o:spid="_x0000_s1026" style="position:absolute;left:0;text-align:left;margin-left:148.35pt;margin-top:72.8pt;width:435.25pt;height:241.6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">
            <v:stroke dashstyle="dash"/>
          </v:rect>
        </w:pict>
      </w: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  <w:r>
        <w:rPr>
          <w:noProof/>
        </w:rPr>
        <w:pict>
          <v:rect id="Rectangle 2" o:spid="_x0000_s1027" style="position:absolute;left:0;text-align:left;margin-left:292.35pt;margin-top:9.85pt;width:163.45pt;height:32.5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" fillcolor="yellow">
            <v:textbox>
              <w:txbxContent>
                <w:p w:rsidR="00200F88" w:rsidRPr="001C02BF" w:rsidRDefault="00200F88" w:rsidP="003212A5">
                  <w:pPr>
                    <w:jc w:val="center"/>
                  </w:pPr>
                  <w:r w:rsidRPr="00D764C9">
                    <w:t>ООО «</w:t>
                  </w:r>
                  <w:r>
                    <w:t>УК «ПрофЭксперт</w:t>
                  </w:r>
                  <w:r w:rsidRPr="00D764C9">
                    <w:t>»</w:t>
                  </w:r>
                </w:p>
              </w:txbxContent>
            </v:textbox>
          </v:rect>
        </w:pict>
      </w:r>
    </w:p>
    <w:p w:rsidR="00200F88" w:rsidRPr="003212A5" w:rsidRDefault="00200F88" w:rsidP="003212A5">
      <w:pPr>
        <w:autoSpaceDE/>
        <w:autoSpaceDN/>
        <w:jc w:val="center"/>
        <w:rPr>
          <w:b/>
          <w:sz w:val="26"/>
          <w:szCs w:val="26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8" type="#_x0000_t32" style="position:absolute;margin-left:370.35pt;margin-top:9.95pt;width:0;height:38.8pt;flip:y;z-index:25165824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">
            <v:stroke endarrow="block"/>
          </v:shape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94.35pt;margin-top:6.35pt;width:96pt;height:1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" strokecolor="white">
            <v:textbox>
              <w:txbxContent>
                <w:p w:rsidR="00200F88" w:rsidRDefault="00200F88" w:rsidP="003212A5">
                  <w:r>
                    <w:t>100%  (100%)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5" o:spid="_x0000_s1030" type="#_x0000_t202" style="position:absolute;margin-left:394.35pt;margin-top:6.35pt;width:110.05pt;height:18.8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" strokecolor="white">
            <v:textbox>
              <w:txbxContent>
                <w:p w:rsidR="00200F88" w:rsidRDefault="00200F88" w:rsidP="003212A5">
                  <w:r>
                    <w:t xml:space="preserve">100%  </w:t>
                  </w:r>
                </w:p>
              </w:txbxContent>
            </v:textbox>
          </v:shape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rect id="Rectangle 8" o:spid="_x0000_s1031" style="position:absolute;margin-left:298.35pt;margin-top:10.55pt;width:156pt;height:35.0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" fillcolor="#a6a6a6">
            <v:textbox>
              <w:txbxContent>
                <w:p w:rsidR="00200F88" w:rsidRDefault="00200F88" w:rsidP="003212A5">
                  <w:pPr>
                    <w:jc w:val="center"/>
                  </w:pPr>
                  <w:r>
                    <w:t>ООО «КонсалтСервис»</w:t>
                  </w:r>
                </w:p>
              </w:txbxContent>
            </v:textbox>
          </v:rect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shape id="AutoShape 10" o:spid="_x0000_s1032" type="#_x0000_t32" style="position:absolute;margin-left:370.35pt;margin-top:5.15pt;width:0;height:47pt;flip:y;z-index:251659264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">
            <v:stroke endarrow="block"/>
          </v:shape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shape id="Text Box 11" o:spid="_x0000_s1033" type="#_x0000_t202" style="position:absolute;margin-left:394.35pt;margin-top:1.55pt;width:90pt;height:20.6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" strokecolor="white">
            <v:textbox>
              <w:txbxContent>
                <w:p w:rsidR="00200F88" w:rsidRDefault="00200F88" w:rsidP="003212A5">
                  <w:r>
                    <w:t>100%  (100%)</w:t>
                  </w:r>
                </w:p>
              </w:txbxContent>
            </v:textbox>
          </v:shape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oval id="Oval 15" o:spid="_x0000_s1034" style="position:absolute;margin-left:268.35pt;margin-top:11.75pt;width:184.4pt;height:83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">
            <v:textbox>
              <w:txbxContent>
                <w:p w:rsidR="00200F88" w:rsidRPr="00C8417F" w:rsidRDefault="00200F88" w:rsidP="003212A5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Федорова Елизавета Владимировна</w:t>
                  </w:r>
                </w:p>
                <w:p w:rsidR="00200F88" w:rsidRPr="00C8417F" w:rsidRDefault="00200F88" w:rsidP="003212A5">
                  <w:pPr>
                    <w:jc w:val="center"/>
                    <w:rPr>
                      <w:color w:val="FF0000"/>
                    </w:rPr>
                  </w:pPr>
                  <w:r w:rsidRPr="00C8417F">
                    <w:rPr>
                      <w:color w:val="FF0000"/>
                    </w:rPr>
                    <w:t>(контроль и значительное влияние)</w:t>
                  </w:r>
                </w:p>
                <w:p w:rsidR="00200F88" w:rsidRDefault="00200F88" w:rsidP="003212A5"/>
              </w:txbxContent>
            </v:textbox>
          </v:oval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  <w:r>
        <w:rPr>
          <w:noProof/>
        </w:rPr>
        <w:pict>
          <v:shape id="Text Box 13" o:spid="_x0000_s1035" type="#_x0000_t202" style="position:absolute;margin-left:274.35pt;margin-top:11.2pt;width:172.8pt;height:25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" strokecolor="white">
            <v:textbox>
              <w:txbxContent>
                <w:p w:rsidR="00200F88" w:rsidRPr="0055507E" w:rsidRDefault="00200F88" w:rsidP="003212A5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Д</w:t>
                  </w:r>
                  <w:r w:rsidRPr="0055507E">
                    <w:rPr>
                      <w:sz w:val="22"/>
                    </w:rPr>
                    <w:t>оля</w:t>
                  </w:r>
                  <w:r>
                    <w:rPr>
                      <w:sz w:val="22"/>
                    </w:rPr>
                    <w:t xml:space="preserve"> группы лиц 100 % (100 </w:t>
                  </w:r>
                  <w:r w:rsidRPr="0055507E">
                    <w:rPr>
                      <w:sz w:val="22"/>
                    </w:rPr>
                    <w:t>%)</w:t>
                  </w:r>
                </w:p>
              </w:txbxContent>
            </v:textbox>
          </v:shape>
        </w:pict>
      </w: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Pr="003212A5" w:rsidRDefault="00200F88" w:rsidP="003212A5">
      <w:pPr>
        <w:autoSpaceDE/>
        <w:autoSpaceDN/>
        <w:rPr>
          <w:sz w:val="24"/>
          <w:szCs w:val="24"/>
        </w:rPr>
      </w:pPr>
    </w:p>
    <w:p w:rsidR="00200F88" w:rsidRDefault="00200F88" w:rsidP="00143937">
      <w:pPr>
        <w:rPr>
          <w:sz w:val="22"/>
          <w:szCs w:val="22"/>
        </w:rPr>
      </w:pPr>
      <w:r w:rsidRPr="00A75920">
        <w:rPr>
          <w:sz w:val="22"/>
          <w:szCs w:val="22"/>
        </w:rPr>
        <w:t xml:space="preserve">Дата  </w:t>
      </w:r>
      <w:r>
        <w:rPr>
          <w:sz w:val="22"/>
          <w:szCs w:val="22"/>
        </w:rPr>
        <w:t>16</w:t>
      </w:r>
      <w:r w:rsidRPr="00A75920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0</w:t>
      </w:r>
      <w:r>
        <w:rPr>
          <w:sz w:val="22"/>
          <w:szCs w:val="22"/>
        </w:rPr>
        <w:t>4</w:t>
      </w:r>
      <w:r w:rsidRPr="00A75920">
        <w:rPr>
          <w:sz w:val="22"/>
          <w:szCs w:val="22"/>
        </w:rPr>
        <w:t>.20</w:t>
      </w:r>
      <w:r>
        <w:rPr>
          <w:sz w:val="22"/>
          <w:szCs w:val="22"/>
        </w:rPr>
        <w:t>26</w:t>
      </w:r>
      <w:r w:rsidRPr="00A75920">
        <w:rPr>
          <w:sz w:val="22"/>
          <w:szCs w:val="22"/>
        </w:rPr>
        <w:t xml:space="preserve"> г.</w:t>
      </w:r>
    </w:p>
    <w:p w:rsidR="00200F88" w:rsidRDefault="00200F88" w:rsidP="00143937">
      <w:pPr>
        <w:rPr>
          <w:sz w:val="22"/>
          <w:szCs w:val="22"/>
        </w:rPr>
      </w:pPr>
    </w:p>
    <w:p w:rsidR="00200F88" w:rsidRPr="00A75920" w:rsidRDefault="00200F88" w:rsidP="007252F9">
      <w:pPr>
        <w:rPr>
          <w:sz w:val="22"/>
          <w:szCs w:val="22"/>
        </w:rPr>
      </w:pPr>
    </w:p>
    <w:sectPr w:rsidR="00200F88" w:rsidRPr="00A75920" w:rsidSect="008A4E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7" w:orient="landscape" w:code="9"/>
      <w:pgMar w:top="1134" w:right="1134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F88" w:rsidRDefault="00200F88">
      <w:r>
        <w:separator/>
      </w:r>
    </w:p>
  </w:endnote>
  <w:endnote w:type="continuationSeparator" w:id="0">
    <w:p w:rsidR="00200F88" w:rsidRDefault="00200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F88" w:rsidRDefault="00200F88">
      <w:r>
        <w:separator/>
      </w:r>
    </w:p>
  </w:footnote>
  <w:footnote w:type="continuationSeparator" w:id="0">
    <w:p w:rsidR="00200F88" w:rsidRDefault="00200F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88" w:rsidRDefault="00200F8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E2F64"/>
    <w:multiLevelType w:val="hybridMultilevel"/>
    <w:tmpl w:val="6AB8B1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425"/>
    <w:rsid w:val="00004F09"/>
    <w:rsid w:val="00021DFB"/>
    <w:rsid w:val="00036A08"/>
    <w:rsid w:val="00064425"/>
    <w:rsid w:val="000860FB"/>
    <w:rsid w:val="000864D2"/>
    <w:rsid w:val="0008688E"/>
    <w:rsid w:val="000A0553"/>
    <w:rsid w:val="000B0B8B"/>
    <w:rsid w:val="000C1023"/>
    <w:rsid w:val="000C3C64"/>
    <w:rsid w:val="000F6308"/>
    <w:rsid w:val="0011318D"/>
    <w:rsid w:val="00143937"/>
    <w:rsid w:val="001939C7"/>
    <w:rsid w:val="001A0C40"/>
    <w:rsid w:val="001B0D15"/>
    <w:rsid w:val="001C02BF"/>
    <w:rsid w:val="001D76F9"/>
    <w:rsid w:val="001E20E7"/>
    <w:rsid w:val="001F30F2"/>
    <w:rsid w:val="00200F88"/>
    <w:rsid w:val="00240C79"/>
    <w:rsid w:val="00267A0E"/>
    <w:rsid w:val="00290E6A"/>
    <w:rsid w:val="002918FA"/>
    <w:rsid w:val="002939AE"/>
    <w:rsid w:val="002A10E3"/>
    <w:rsid w:val="002D5CA6"/>
    <w:rsid w:val="002E0BF7"/>
    <w:rsid w:val="002E3134"/>
    <w:rsid w:val="002E6392"/>
    <w:rsid w:val="002F58B3"/>
    <w:rsid w:val="002F652D"/>
    <w:rsid w:val="003212A5"/>
    <w:rsid w:val="003213FD"/>
    <w:rsid w:val="00330AB0"/>
    <w:rsid w:val="00332083"/>
    <w:rsid w:val="00337B25"/>
    <w:rsid w:val="003431FE"/>
    <w:rsid w:val="00376752"/>
    <w:rsid w:val="003C2704"/>
    <w:rsid w:val="003D5287"/>
    <w:rsid w:val="003E16B5"/>
    <w:rsid w:val="003F7E04"/>
    <w:rsid w:val="004003BF"/>
    <w:rsid w:val="00400D82"/>
    <w:rsid w:val="00427049"/>
    <w:rsid w:val="00442B72"/>
    <w:rsid w:val="00451440"/>
    <w:rsid w:val="00474533"/>
    <w:rsid w:val="004773C6"/>
    <w:rsid w:val="004A7A0F"/>
    <w:rsid w:val="004E30C1"/>
    <w:rsid w:val="005027E6"/>
    <w:rsid w:val="0051508D"/>
    <w:rsid w:val="0053078C"/>
    <w:rsid w:val="00535AB2"/>
    <w:rsid w:val="00540BEE"/>
    <w:rsid w:val="0055507E"/>
    <w:rsid w:val="005807ED"/>
    <w:rsid w:val="005851F4"/>
    <w:rsid w:val="005E250E"/>
    <w:rsid w:val="005E3079"/>
    <w:rsid w:val="005E3CF9"/>
    <w:rsid w:val="00601375"/>
    <w:rsid w:val="00633712"/>
    <w:rsid w:val="0067728B"/>
    <w:rsid w:val="00684EB9"/>
    <w:rsid w:val="00685377"/>
    <w:rsid w:val="006B28C2"/>
    <w:rsid w:val="006B6A57"/>
    <w:rsid w:val="006B7295"/>
    <w:rsid w:val="006D5C8A"/>
    <w:rsid w:val="007122F6"/>
    <w:rsid w:val="0072013B"/>
    <w:rsid w:val="007252F9"/>
    <w:rsid w:val="007272F0"/>
    <w:rsid w:val="00732185"/>
    <w:rsid w:val="007345AC"/>
    <w:rsid w:val="007706D9"/>
    <w:rsid w:val="007A641C"/>
    <w:rsid w:val="007C2F82"/>
    <w:rsid w:val="007C73E2"/>
    <w:rsid w:val="007E1890"/>
    <w:rsid w:val="007E1A4B"/>
    <w:rsid w:val="00804CDC"/>
    <w:rsid w:val="00806EBE"/>
    <w:rsid w:val="00811D0F"/>
    <w:rsid w:val="008158F1"/>
    <w:rsid w:val="0081636B"/>
    <w:rsid w:val="0081786E"/>
    <w:rsid w:val="008327AA"/>
    <w:rsid w:val="00842C81"/>
    <w:rsid w:val="0084491E"/>
    <w:rsid w:val="008472D8"/>
    <w:rsid w:val="00884D98"/>
    <w:rsid w:val="00890AC9"/>
    <w:rsid w:val="008A4EA3"/>
    <w:rsid w:val="008B22E5"/>
    <w:rsid w:val="008C1646"/>
    <w:rsid w:val="008C41AC"/>
    <w:rsid w:val="00933145"/>
    <w:rsid w:val="00936AA7"/>
    <w:rsid w:val="0094120F"/>
    <w:rsid w:val="00947982"/>
    <w:rsid w:val="00975689"/>
    <w:rsid w:val="00983CFA"/>
    <w:rsid w:val="00990797"/>
    <w:rsid w:val="0099127E"/>
    <w:rsid w:val="009B1FAA"/>
    <w:rsid w:val="009E33A2"/>
    <w:rsid w:val="009E6A64"/>
    <w:rsid w:val="009F2509"/>
    <w:rsid w:val="00A143C6"/>
    <w:rsid w:val="00A1469B"/>
    <w:rsid w:val="00A3643C"/>
    <w:rsid w:val="00A55D8A"/>
    <w:rsid w:val="00A659AD"/>
    <w:rsid w:val="00A670E5"/>
    <w:rsid w:val="00A75204"/>
    <w:rsid w:val="00A75920"/>
    <w:rsid w:val="00A76606"/>
    <w:rsid w:val="00A847E9"/>
    <w:rsid w:val="00AA3219"/>
    <w:rsid w:val="00AA5589"/>
    <w:rsid w:val="00AB08C4"/>
    <w:rsid w:val="00AD1148"/>
    <w:rsid w:val="00B053DA"/>
    <w:rsid w:val="00B105DE"/>
    <w:rsid w:val="00B1076A"/>
    <w:rsid w:val="00B15A9C"/>
    <w:rsid w:val="00B26D9B"/>
    <w:rsid w:val="00B514CA"/>
    <w:rsid w:val="00B51B26"/>
    <w:rsid w:val="00B66943"/>
    <w:rsid w:val="00B9233E"/>
    <w:rsid w:val="00BA4E6B"/>
    <w:rsid w:val="00BC6852"/>
    <w:rsid w:val="00BD1B75"/>
    <w:rsid w:val="00BE0978"/>
    <w:rsid w:val="00C32E45"/>
    <w:rsid w:val="00C37B0A"/>
    <w:rsid w:val="00C507A2"/>
    <w:rsid w:val="00C51DD6"/>
    <w:rsid w:val="00C64E53"/>
    <w:rsid w:val="00C72A60"/>
    <w:rsid w:val="00C83DF6"/>
    <w:rsid w:val="00C8417F"/>
    <w:rsid w:val="00CA3AEB"/>
    <w:rsid w:val="00CB7D4C"/>
    <w:rsid w:val="00CE6B94"/>
    <w:rsid w:val="00D03025"/>
    <w:rsid w:val="00D05F21"/>
    <w:rsid w:val="00D07068"/>
    <w:rsid w:val="00D61DED"/>
    <w:rsid w:val="00D764C9"/>
    <w:rsid w:val="00D913F5"/>
    <w:rsid w:val="00DB565E"/>
    <w:rsid w:val="00DF4609"/>
    <w:rsid w:val="00E02378"/>
    <w:rsid w:val="00E0438E"/>
    <w:rsid w:val="00E1265C"/>
    <w:rsid w:val="00E1651A"/>
    <w:rsid w:val="00E20014"/>
    <w:rsid w:val="00E31717"/>
    <w:rsid w:val="00E33036"/>
    <w:rsid w:val="00E54E5B"/>
    <w:rsid w:val="00E578CE"/>
    <w:rsid w:val="00E77705"/>
    <w:rsid w:val="00E927BC"/>
    <w:rsid w:val="00E96F1A"/>
    <w:rsid w:val="00EC4812"/>
    <w:rsid w:val="00EC73DA"/>
    <w:rsid w:val="00ED168A"/>
    <w:rsid w:val="00ED1E35"/>
    <w:rsid w:val="00ED5C86"/>
    <w:rsid w:val="00EF701E"/>
    <w:rsid w:val="00F1278A"/>
    <w:rsid w:val="00F1354F"/>
    <w:rsid w:val="00F14C29"/>
    <w:rsid w:val="00F16BC8"/>
    <w:rsid w:val="00F22F58"/>
    <w:rsid w:val="00F41638"/>
    <w:rsid w:val="00F439B2"/>
    <w:rsid w:val="00F56322"/>
    <w:rsid w:val="00F6605E"/>
    <w:rsid w:val="00F772C5"/>
    <w:rsid w:val="00F84D82"/>
    <w:rsid w:val="00F9729D"/>
    <w:rsid w:val="00FA322D"/>
    <w:rsid w:val="00FA5F3E"/>
    <w:rsid w:val="00FB45B0"/>
    <w:rsid w:val="00FC28CB"/>
    <w:rsid w:val="00FC6E37"/>
    <w:rsid w:val="00FF0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5AC"/>
    <w:pPr>
      <w:autoSpaceDE w:val="0"/>
      <w:autoSpaceDN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rsid w:val="00ED168A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22E5"/>
    <w:rPr>
      <w:rFonts w:cs="Times New Roman"/>
      <w:sz w:val="2"/>
    </w:rPr>
  </w:style>
  <w:style w:type="paragraph" w:styleId="Header">
    <w:name w:val="header"/>
    <w:basedOn w:val="Normal"/>
    <w:link w:val="HeaderChar1"/>
    <w:uiPriority w:val="99"/>
    <w:rsid w:val="007345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B22E5"/>
    <w:rPr>
      <w:rFonts w:cs="Times New Roman"/>
      <w:sz w:val="20"/>
    </w:rPr>
  </w:style>
  <w:style w:type="character" w:customStyle="1" w:styleId="HeaderChar1">
    <w:name w:val="Header Char1"/>
    <w:link w:val="Header"/>
    <w:uiPriority w:val="99"/>
    <w:semiHidden/>
    <w:locked/>
    <w:rsid w:val="007345AC"/>
    <w:rPr>
      <w:sz w:val="20"/>
    </w:rPr>
  </w:style>
  <w:style w:type="paragraph" w:styleId="Footer">
    <w:name w:val="footer"/>
    <w:basedOn w:val="Normal"/>
    <w:link w:val="FooterChar1"/>
    <w:uiPriority w:val="99"/>
    <w:rsid w:val="007345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B22E5"/>
    <w:rPr>
      <w:rFonts w:cs="Times New Roman"/>
      <w:sz w:val="20"/>
    </w:rPr>
  </w:style>
  <w:style w:type="character" w:customStyle="1" w:styleId="FooterChar1">
    <w:name w:val="Footer Char1"/>
    <w:link w:val="Footer"/>
    <w:uiPriority w:val="99"/>
    <w:semiHidden/>
    <w:locked/>
    <w:rsid w:val="007345AC"/>
    <w:rPr>
      <w:sz w:val="20"/>
    </w:rPr>
  </w:style>
  <w:style w:type="paragraph" w:styleId="FootnoteText">
    <w:name w:val="footnote text"/>
    <w:basedOn w:val="Normal"/>
    <w:link w:val="FootnoteTextChar1"/>
    <w:uiPriority w:val="99"/>
    <w:semiHidden/>
    <w:rsid w:val="007345AC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B22E5"/>
    <w:rPr>
      <w:rFonts w:cs="Times New Roman"/>
      <w:sz w:val="20"/>
    </w:rPr>
  </w:style>
  <w:style w:type="character" w:customStyle="1" w:styleId="FootnoteTextChar1">
    <w:name w:val="Footnote Text Char1"/>
    <w:link w:val="FootnoteText"/>
    <w:uiPriority w:val="99"/>
    <w:semiHidden/>
    <w:locked/>
    <w:rsid w:val="007345AC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7345AC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5027E6"/>
    <w:pPr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5027E6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E33036"/>
    <w:pPr>
      <w:jc w:val="both"/>
    </w:pPr>
    <w:rPr>
      <w:sz w:val="24"/>
      <w:szCs w:val="20"/>
    </w:rPr>
  </w:style>
  <w:style w:type="paragraph" w:customStyle="1" w:styleId="a">
    <w:name w:val="Знак Знак Знак Знак Знак Знак Знак Знак Знак"/>
    <w:basedOn w:val="Normal"/>
    <w:uiPriority w:val="99"/>
    <w:rsid w:val="00E927BC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ED168A"/>
    <w:rPr>
      <w:rFonts w:cs="Times New Roman"/>
      <w:sz w:val="16"/>
    </w:rPr>
  </w:style>
  <w:style w:type="paragraph" w:styleId="CommentText">
    <w:name w:val="annotation text"/>
    <w:basedOn w:val="Normal"/>
    <w:link w:val="CommentTextChar1"/>
    <w:uiPriority w:val="99"/>
    <w:semiHidden/>
    <w:rsid w:val="00ED168A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B22E5"/>
    <w:rPr>
      <w:rFonts w:cs="Times New Roman"/>
      <w:sz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ED168A"/>
    <w:rPr>
      <w:sz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ED168A"/>
    <w:rPr>
      <w:b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locked/>
    <w:rsid w:val="008B22E5"/>
    <w:rPr>
      <w:rFonts w:cs="Times New Roman"/>
      <w:b/>
    </w:rPr>
  </w:style>
  <w:style w:type="character" w:customStyle="1" w:styleId="CommentSubjectChar1">
    <w:name w:val="Comment Subject Char1"/>
    <w:link w:val="CommentSubject"/>
    <w:uiPriority w:val="99"/>
    <w:semiHidden/>
    <w:locked/>
    <w:rsid w:val="00ED168A"/>
    <w:rPr>
      <w:b/>
      <w:sz w:val="20"/>
    </w:rPr>
  </w:style>
  <w:style w:type="character" w:customStyle="1" w:styleId="BalloonTextChar1">
    <w:name w:val="Balloon Text Char1"/>
    <w:link w:val="BalloonText"/>
    <w:uiPriority w:val="99"/>
    <w:semiHidden/>
    <w:locked/>
    <w:rsid w:val="00ED168A"/>
    <w:rPr>
      <w:rFonts w:ascii="Tahoma" w:hAnsi="Tahoma"/>
      <w:sz w:val="16"/>
    </w:rPr>
  </w:style>
  <w:style w:type="paragraph" w:styleId="Revision">
    <w:name w:val="Revision"/>
    <w:hidden/>
    <w:uiPriority w:val="99"/>
    <w:semiHidden/>
    <w:rsid w:val="00FF06E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D5822488624AC9D67A123C6CA05E109617B51AA633200A663D4832C0O4y7N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D5822488624AC9D67A123C6CA05E109617B51CAE32200A663D4832C0O4y7N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457</Words>
  <Characters>2608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 «Управляющая компания «ПрофЭксперт»</dc:title>
  <dc:subject/>
  <dc:creator/>
  <cp:keywords/>
  <dc:description/>
  <cp:lastModifiedBy/>
  <cp:revision>11</cp:revision>
  <cp:lastPrinted>2025-08-04T09:56:00Z</cp:lastPrinted>
  <dcterms:created xsi:type="dcterms:W3CDTF">2025-08-06T07:59:00Z</dcterms:created>
  <dcterms:modified xsi:type="dcterms:W3CDTF">2026-04-27T12:05:00Z</dcterms:modified>
</cp:coreProperties>
</file>